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E8" w:rsidRPr="00DB6C46" w:rsidRDefault="009C10E8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2"/>
          <w:szCs w:val="32"/>
        </w:rPr>
      </w:pPr>
      <w:bookmarkStart w:id="0" w:name="_GoBack"/>
      <w:r w:rsidRPr="00DB6C46">
        <w:rPr>
          <w:rStyle w:val="word-wrapper"/>
          <w:b/>
          <w:bCs/>
          <w:color w:val="242424"/>
          <w:sz w:val="32"/>
          <w:szCs w:val="32"/>
        </w:rPr>
        <w:t xml:space="preserve">О маркировки отдельных товаров легкой промышленности с </w:t>
      </w:r>
      <w:r w:rsidR="00DB6C46">
        <w:rPr>
          <w:rStyle w:val="word-wrapper"/>
          <w:b/>
          <w:bCs/>
          <w:color w:val="242424"/>
          <w:sz w:val="32"/>
          <w:szCs w:val="32"/>
        </w:rPr>
        <w:t>0</w:t>
      </w:r>
      <w:r w:rsidRPr="00DB6C46">
        <w:rPr>
          <w:rStyle w:val="word-wrapper"/>
          <w:b/>
          <w:bCs/>
          <w:color w:val="242424"/>
          <w:sz w:val="32"/>
          <w:szCs w:val="32"/>
        </w:rPr>
        <w:t>1.03.2022</w:t>
      </w:r>
    </w:p>
    <w:bookmarkEnd w:id="0"/>
    <w:p w:rsidR="00E236BC" w:rsidRPr="00DB6C46" w:rsidRDefault="00E236BC" w:rsidP="00E236BC">
      <w:pPr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Инспекция Министерство по налогам и сборам Республики Беларусь по Поставскому району сообщает: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DB6C46">
        <w:rPr>
          <w:rStyle w:val="word-wrapper"/>
          <w:b/>
          <w:bCs/>
          <w:color w:val="242424"/>
          <w:sz w:val="30"/>
          <w:szCs w:val="30"/>
        </w:rPr>
        <w:t>С 1 марта 2022 г.</w:t>
      </w:r>
      <w:r w:rsidRPr="00DB6C46">
        <w:rPr>
          <w:rStyle w:val="fake-non-breaking-space"/>
          <w:color w:val="242424"/>
          <w:sz w:val="30"/>
          <w:szCs w:val="30"/>
        </w:rPr>
        <w:t xml:space="preserve">  </w:t>
      </w:r>
      <w:r w:rsidRPr="00DB6C46">
        <w:rPr>
          <w:rStyle w:val="word-wrapper"/>
          <w:color w:val="242424"/>
          <w:sz w:val="30"/>
          <w:szCs w:val="30"/>
        </w:rPr>
        <w:t xml:space="preserve">маркировке </w:t>
      </w:r>
      <w:r w:rsidR="009C10E8" w:rsidRPr="00DB6C46">
        <w:rPr>
          <w:rStyle w:val="fontstyle01"/>
          <w:rFonts w:ascii="Times New Roman" w:hAnsi="Times New Roman"/>
        </w:rPr>
        <w:t>средств</w:t>
      </w:r>
      <w:r w:rsidR="009C10E8" w:rsidRPr="00DB6C46">
        <w:rPr>
          <w:rStyle w:val="fontstyle01"/>
          <w:rFonts w:ascii="Times New Roman" w:hAnsi="Times New Roman"/>
        </w:rPr>
        <w:t>ами</w:t>
      </w:r>
      <w:r w:rsidR="009C10E8" w:rsidRPr="00DB6C46">
        <w:rPr>
          <w:rStyle w:val="fontstyle01"/>
          <w:rFonts w:ascii="Times New Roman" w:hAnsi="Times New Roman"/>
        </w:rPr>
        <w:t xml:space="preserve"> идентификации</w:t>
      </w:r>
      <w:r w:rsidR="009C10E8" w:rsidRPr="00DB6C46">
        <w:rPr>
          <w:rStyle w:val="word-wrapper"/>
          <w:color w:val="242424"/>
          <w:sz w:val="30"/>
          <w:szCs w:val="30"/>
        </w:rPr>
        <w:t xml:space="preserve"> (далее – </w:t>
      </w:r>
      <w:r w:rsidRPr="00DB6C46">
        <w:rPr>
          <w:rStyle w:val="word-wrapper"/>
          <w:color w:val="242424"/>
          <w:sz w:val="30"/>
          <w:szCs w:val="30"/>
        </w:rPr>
        <w:t>СИ</w:t>
      </w:r>
      <w:r w:rsidR="009C10E8" w:rsidRPr="00DB6C46">
        <w:rPr>
          <w:rStyle w:val="word-wrapper"/>
          <w:color w:val="242424"/>
          <w:sz w:val="30"/>
          <w:szCs w:val="30"/>
        </w:rPr>
        <w:t>)</w:t>
      </w:r>
      <w:r w:rsidRPr="00DB6C46">
        <w:rPr>
          <w:rStyle w:val="word-wrapper"/>
          <w:color w:val="242424"/>
          <w:sz w:val="30"/>
          <w:szCs w:val="30"/>
        </w:rPr>
        <w:t xml:space="preserve">, будут подлежать </w:t>
      </w:r>
      <w:r w:rsidRPr="00DB6C46">
        <w:rPr>
          <w:rStyle w:val="fontstyle01"/>
          <w:rFonts w:ascii="Times New Roman" w:hAnsi="Times New Roman"/>
        </w:rPr>
        <w:t>отдельные товары легкой промышленности</w:t>
      </w:r>
      <w:r w:rsidRPr="00DB6C46">
        <w:t xml:space="preserve"> </w:t>
      </w:r>
      <w:r w:rsidRPr="00DB6C46">
        <w:rPr>
          <w:rStyle w:val="word-wrapper"/>
          <w:color w:val="242424"/>
          <w:sz w:val="30"/>
          <w:szCs w:val="30"/>
        </w:rPr>
        <w:t>(п</w:t>
      </w:r>
      <w:r w:rsidR="00DB6C46">
        <w:rPr>
          <w:rStyle w:val="word-wrapper"/>
          <w:color w:val="242424"/>
          <w:sz w:val="30"/>
          <w:szCs w:val="30"/>
        </w:rPr>
        <w:t>ункты</w:t>
      </w:r>
      <w:r w:rsidRPr="00DB6C46">
        <w:rPr>
          <w:rStyle w:val="word-wrapper"/>
          <w:color w:val="242424"/>
          <w:sz w:val="30"/>
          <w:szCs w:val="30"/>
        </w:rPr>
        <w:t xml:space="preserve"> 29</w:t>
      </w:r>
      <w:r w:rsidRPr="00DB6C46">
        <w:rPr>
          <w:rStyle w:val="fake-non-breaking-space"/>
          <w:color w:val="242424"/>
          <w:sz w:val="30"/>
          <w:szCs w:val="30"/>
        </w:rPr>
        <w:t> -</w:t>
      </w:r>
      <w:r w:rsidRPr="00DB6C46">
        <w:rPr>
          <w:rStyle w:val="word-wrapper"/>
          <w:color w:val="242424"/>
          <w:sz w:val="30"/>
          <w:szCs w:val="30"/>
        </w:rPr>
        <w:t xml:space="preserve"> 31</w:t>
      </w:r>
      <w:r w:rsidRPr="00DB6C46">
        <w:rPr>
          <w:rStyle w:val="fake-non-breaking-space"/>
          <w:color w:val="242424"/>
          <w:sz w:val="30"/>
          <w:szCs w:val="30"/>
        </w:rPr>
        <w:t> </w:t>
      </w:r>
      <w:r w:rsidRPr="00DB6C46">
        <w:rPr>
          <w:rStyle w:val="word-wrapper"/>
          <w:color w:val="242424"/>
          <w:sz w:val="30"/>
          <w:szCs w:val="30"/>
        </w:rPr>
        <w:t>Перечня товаров, подлежащих маркировке СИ):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Приложение 2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к постановлению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Совета Министров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Республики Беларусь</w:t>
      </w:r>
      <w:r w:rsidR="00384CB4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29.07.2011 N 1030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(в редакции постановления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Совета Министров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Республики Беларусь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22.04.2021 N 230)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bCs/>
          <w:color w:val="242424"/>
          <w:sz w:val="30"/>
          <w:szCs w:val="30"/>
        </w:rPr>
        <w:t>п.</w:t>
      </w:r>
      <w:r w:rsidR="001C1943" w:rsidRPr="00DB6C46">
        <w:rPr>
          <w:rStyle w:val="word-wrapper"/>
          <w:bCs/>
          <w:color w:val="242424"/>
          <w:sz w:val="30"/>
          <w:szCs w:val="30"/>
        </w:rPr>
        <w:t>29.</w:t>
      </w:r>
      <w:r w:rsidR="001C1943" w:rsidRPr="00DB6C46">
        <w:rPr>
          <w:rStyle w:val="fake-non-breaking-space"/>
          <w:color w:val="242424"/>
          <w:sz w:val="30"/>
          <w:szCs w:val="30"/>
        </w:rPr>
        <w:t> </w:t>
      </w:r>
      <w:r w:rsidR="001C1943" w:rsidRPr="00DB6C46">
        <w:rPr>
          <w:rStyle w:val="word-wrapper"/>
          <w:color w:val="242424"/>
          <w:sz w:val="30"/>
          <w:szCs w:val="30"/>
        </w:rPr>
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</w:r>
      <w:r w:rsidR="001C1943" w:rsidRPr="00DB6C46">
        <w:rPr>
          <w:rStyle w:val="fake-non-breaking-space"/>
          <w:color w:val="242424"/>
          <w:sz w:val="30"/>
          <w:szCs w:val="30"/>
        </w:rPr>
        <w:t> </w:t>
      </w:r>
      <w:r w:rsidR="001C1943" w:rsidRPr="00DB6C46">
        <w:rPr>
          <w:rStyle w:val="word-wrapper"/>
          <w:color w:val="242424"/>
          <w:sz w:val="30"/>
          <w:szCs w:val="30"/>
        </w:rPr>
        <w:t>(код ТН ВЭД ЕАЭС из 6201);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п.</w:t>
      </w:r>
      <w:r w:rsidR="001C1943" w:rsidRPr="00DB6C46">
        <w:rPr>
          <w:rStyle w:val="word-wrapper"/>
          <w:color w:val="242424"/>
          <w:sz w:val="30"/>
          <w:szCs w:val="30"/>
          <w:shd w:val="clear" w:color="auto" w:fill="FFFFFF"/>
        </w:rPr>
        <w:t>30. 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п.</w:t>
      </w:r>
      <w:r w:rsidR="001C1943" w:rsidRPr="00DB6C46">
        <w:rPr>
          <w:rStyle w:val="word-wrapper"/>
          <w:color w:val="242424"/>
          <w:sz w:val="30"/>
          <w:szCs w:val="30"/>
        </w:rPr>
        <w:t>31. Белье постельное, столовое, туалетное и кухонное (код ТН ВЭД ЕАЭС из 6302).</w:t>
      </w:r>
    </w:p>
    <w:p w:rsidR="00E236BC" w:rsidRPr="00DB6C46" w:rsidRDefault="00E236BC" w:rsidP="00DB6C46">
      <w:pPr>
        <w:spacing w:after="0" w:line="240" w:lineRule="auto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DB6C46">
        <w:rPr>
          <w:color w:val="242424"/>
          <w:sz w:val="30"/>
          <w:szCs w:val="30"/>
          <w:shd w:val="clear" w:color="auto" w:fill="FFFFFF"/>
        </w:rPr>
        <w:t>Примечания:</w:t>
      </w:r>
    </w:p>
    <w:p w:rsidR="00E236BC" w:rsidRPr="00DB6C46" w:rsidRDefault="00E236BC" w:rsidP="00E236BC">
      <w:pPr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Для целей настоящего приложения необходимо руководствоваться как кодом ТН</w:t>
      </w:r>
      <w:r w:rsidRPr="00DB6C46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ВЭД ЕАЭС, так и наименованием товара.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fake-non-breaking-space"/>
          <w:color w:val="242424"/>
          <w:sz w:val="30"/>
          <w:szCs w:val="30"/>
        </w:rPr>
        <w:t> </w:t>
      </w:r>
      <w:r w:rsidRPr="00DB6C46">
        <w:rPr>
          <w:rStyle w:val="word-wrapper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i/>
          <w:iCs/>
          <w:color w:val="242424"/>
          <w:sz w:val="30"/>
          <w:szCs w:val="30"/>
        </w:rPr>
        <w:t>В отношении остатков товаров, относящихся к позициям, указанным выше, а также пунктом 30</w:t>
      </w:r>
      <w:r w:rsidRPr="00DB6C46">
        <w:rPr>
          <w:rStyle w:val="fake-non-breaking-space"/>
          <w:i/>
          <w:iCs/>
          <w:color w:val="242424"/>
          <w:sz w:val="30"/>
          <w:szCs w:val="30"/>
        </w:rPr>
        <w:t> </w:t>
      </w:r>
      <w:r w:rsidRPr="00DB6C46">
        <w:rPr>
          <w:rStyle w:val="word-wrapper"/>
          <w:i/>
          <w:iCs/>
          <w:color w:val="242424"/>
          <w:sz w:val="30"/>
          <w:szCs w:val="30"/>
        </w:rPr>
        <w:t>Перечня товаров, подлежащих маркировке СИ, предусмотрена маркировка остатков товаров в срок до 1 июля 2022 г.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30"/>
          <w:szCs w:val="30"/>
        </w:rPr>
      </w:pPr>
      <w:r w:rsidRPr="00DB6C46">
        <w:rPr>
          <w:rStyle w:val="fake-non-breaking-space"/>
          <w:color w:val="242424"/>
          <w:sz w:val="30"/>
          <w:szCs w:val="30"/>
        </w:rPr>
        <w:t> </w:t>
      </w:r>
    </w:p>
    <w:p w:rsidR="00E236BC" w:rsidRPr="00DB6C46" w:rsidRDefault="00E236BC" w:rsidP="007224B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С 8 июля 2021 г. вступили в силу изменения от 06.01.2021 к Указу Президента Республики</w:t>
      </w:r>
      <w:r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Беларусь от 10.06.2011 № 243 «О маркировке товаров» (далее – Указ № 243)</w:t>
      </w:r>
      <w:r w:rsidRPr="00DB6C46">
        <w:rPr>
          <w:rStyle w:val="fontstyle01"/>
          <w:rFonts w:ascii="Times New Roman" w:hAnsi="Times New Roman"/>
        </w:rPr>
        <w:t>.</w:t>
      </w:r>
    </w:p>
    <w:p w:rsidR="00E236BC" w:rsidRPr="00DB6C46" w:rsidRDefault="007224BF" w:rsidP="00E236B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М</w:t>
      </w:r>
      <w:r w:rsidR="00E236BC" w:rsidRPr="00DB6C46">
        <w:rPr>
          <w:rStyle w:val="word-wrapper"/>
          <w:color w:val="242424"/>
          <w:sz w:val="30"/>
          <w:szCs w:val="30"/>
        </w:rPr>
        <w:t>аркировке подлежат товары, включенные в определяемые Советом Министров Республики Беларусь</w:t>
      </w:r>
      <w:r w:rsidR="00E236BC" w:rsidRPr="00DB6C46">
        <w:rPr>
          <w:rStyle w:val="word-wrapper"/>
          <w:color w:val="242424"/>
          <w:sz w:val="30"/>
          <w:szCs w:val="30"/>
        </w:rPr>
        <w:t xml:space="preserve"> </w:t>
      </w:r>
      <w:r w:rsidR="00E236BC" w:rsidRPr="00DB6C46">
        <w:rPr>
          <w:rStyle w:val="word-wrapper"/>
          <w:color w:val="242424"/>
          <w:sz w:val="30"/>
          <w:szCs w:val="30"/>
        </w:rPr>
        <w:t>перечень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="00E236BC" w:rsidRPr="00DB6C46">
        <w:rPr>
          <w:rStyle w:val="word-wrapper"/>
          <w:color w:val="242424"/>
          <w:sz w:val="30"/>
          <w:szCs w:val="30"/>
        </w:rPr>
        <w:t>товаров, подлежащих маркировке средствами идентификации</w:t>
      </w:r>
      <w:r w:rsidRPr="00DB6C46">
        <w:rPr>
          <w:rStyle w:val="word-wrapper"/>
          <w:color w:val="242424"/>
          <w:sz w:val="30"/>
          <w:szCs w:val="30"/>
        </w:rPr>
        <w:t xml:space="preserve"> принятый</w:t>
      </w:r>
      <w:r w:rsidR="00E236BC" w:rsidRPr="00DB6C46">
        <w:rPr>
          <w:rStyle w:val="word-wrapper"/>
          <w:color w:val="242424"/>
          <w:sz w:val="30"/>
          <w:szCs w:val="30"/>
        </w:rPr>
        <w:t xml:space="preserve"> Постановлением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>Советом Министров Республики Беларусь</w:t>
      </w:r>
      <w:r w:rsidR="00E236BC"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№ 1030 от 29.07.2011 </w:t>
      </w:r>
      <w:r w:rsidRPr="00DB6C46">
        <w:rPr>
          <w:rStyle w:val="word-wrapper"/>
          <w:color w:val="242424"/>
          <w:sz w:val="30"/>
          <w:szCs w:val="30"/>
        </w:rPr>
        <w:t>«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О подлежащих маркировке товарах</w:t>
      </w:r>
      <w:r w:rsidR="00E236BC" w:rsidRPr="00DB6C46">
        <w:rPr>
          <w:rStyle w:val="word-wrapper"/>
          <w:color w:val="242424"/>
          <w:sz w:val="30"/>
          <w:szCs w:val="30"/>
        </w:rPr>
        <w:t xml:space="preserve"> (в реда</w:t>
      </w:r>
      <w:r w:rsidRPr="00DB6C46">
        <w:rPr>
          <w:rStyle w:val="word-wrapper"/>
          <w:color w:val="242424"/>
          <w:sz w:val="30"/>
          <w:szCs w:val="30"/>
        </w:rPr>
        <w:t xml:space="preserve">кции постановления </w:t>
      </w:r>
      <w:proofErr w:type="spellStart"/>
      <w:r w:rsidRPr="00DB6C46">
        <w:rPr>
          <w:rStyle w:val="word-wrapper"/>
          <w:color w:val="242424"/>
          <w:sz w:val="30"/>
          <w:szCs w:val="30"/>
        </w:rPr>
        <w:t>СавМина</w:t>
      </w:r>
      <w:proofErr w:type="spellEnd"/>
      <w:r w:rsidRPr="00DB6C46">
        <w:rPr>
          <w:rStyle w:val="word-wrapper"/>
          <w:color w:val="242424"/>
          <w:sz w:val="30"/>
          <w:szCs w:val="30"/>
        </w:rPr>
        <w:t xml:space="preserve"> от 28.12.2021 №767)</w:t>
      </w:r>
    </w:p>
    <w:p w:rsidR="007224BF" w:rsidRPr="00DB6C46" w:rsidRDefault="007224BF" w:rsidP="007224B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С</w:t>
      </w:r>
      <w:r w:rsidRPr="00DB6C46">
        <w:rPr>
          <w:rStyle w:val="word-wrapper"/>
          <w:color w:val="242424"/>
          <w:sz w:val="30"/>
          <w:szCs w:val="30"/>
        </w:rPr>
        <w:t>убъекты хозяйствования обеспечивают маркировку товаров, подлежащих маркировке средствами идентификации, и оборот товаров</w:t>
      </w:r>
      <w:r w:rsidR="00FB7325" w:rsidRPr="00DB6C46">
        <w:rPr>
          <w:rStyle w:val="word-wrapper"/>
          <w:color w:val="242424"/>
          <w:sz w:val="30"/>
          <w:szCs w:val="30"/>
        </w:rPr>
        <w:t>,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подлежащих маркировке средствами идентификации, в порядке, </w:t>
      </w:r>
      <w:r w:rsidRPr="00DB6C46">
        <w:rPr>
          <w:rStyle w:val="word-wrapper"/>
          <w:color w:val="242424"/>
          <w:sz w:val="30"/>
          <w:szCs w:val="30"/>
        </w:rPr>
        <w:lastRenderedPageBreak/>
        <w:t>установленном Положением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о маркировке товаров средствами идентификации, </w:t>
      </w:r>
      <w:r w:rsidR="00384CB4">
        <w:rPr>
          <w:rStyle w:val="word-wrapper"/>
          <w:color w:val="242424"/>
          <w:sz w:val="30"/>
          <w:szCs w:val="30"/>
        </w:rPr>
        <w:t>утвержденным</w:t>
      </w:r>
      <w:r w:rsidRPr="00DB6C46">
        <w:rPr>
          <w:rStyle w:val="word-wrapper"/>
          <w:color w:val="242424"/>
          <w:sz w:val="30"/>
          <w:szCs w:val="30"/>
        </w:rPr>
        <w:t xml:space="preserve"> Указом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fontstyle01"/>
          <w:rFonts w:ascii="Times New Roman" w:hAnsi="Times New Roman"/>
        </w:rPr>
        <w:t>№ 243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DB6C46">
        <w:rPr>
          <w:rStyle w:val="fontstyle01"/>
          <w:rFonts w:ascii="Times New Roman" w:hAnsi="Times New Roman"/>
        </w:rPr>
        <w:t>П</w:t>
      </w:r>
      <w:r w:rsidRPr="00DB6C46">
        <w:rPr>
          <w:rStyle w:val="fontstyle01"/>
          <w:rFonts w:ascii="Times New Roman" w:hAnsi="Times New Roman"/>
        </w:rPr>
        <w:t>остановлением Министерства по налогам и сборам Республики Беларусь от 03.05.2021 № 17</w:t>
      </w:r>
      <w:r w:rsidRPr="00DB6C46">
        <w:rPr>
          <w:rStyle w:val="fontstyle01"/>
          <w:rFonts w:ascii="Times New Roman" w:hAnsi="Times New Roman"/>
        </w:rPr>
        <w:t xml:space="preserve"> (в редакции от 25.11.2021) «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О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реализации Указа Президента Республики Беларусь от 10 июня 2011 г.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N 243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» </w:t>
      </w:r>
      <w:r w:rsidR="00DB6C46" w:rsidRPr="00DB6C46">
        <w:rPr>
          <w:rStyle w:val="fontstyle01"/>
          <w:rFonts w:ascii="Times New Roman" w:hAnsi="Times New Roman"/>
        </w:rPr>
        <w:t>(далее – постановление № 17)</w:t>
      </w:r>
      <w:r w:rsidR="00DB6C46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утверждены: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маркировки товаров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маркировки остатков товаров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оборота унифицированных контрольных знаков;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хранения, транспортировки и реализации товаров, подлежащих маркировке унифицированными контрольными знаками или средствами идентификации.</w:t>
      </w:r>
    </w:p>
    <w:p w:rsidR="004039CE" w:rsidRPr="00DB6C46" w:rsidRDefault="004039CE" w:rsidP="009C10E8">
      <w:pPr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C10E8" w:rsidRPr="00DB6C46" w:rsidRDefault="00FB7325" w:rsidP="00FB7325">
      <w:pPr>
        <w:spacing w:after="0" w:line="240" w:lineRule="auto"/>
        <w:ind w:firstLine="450"/>
        <w:jc w:val="both"/>
        <w:rPr>
          <w:rStyle w:val="fontstyle2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Так как</w:t>
      </w:r>
      <w:r w:rsidR="004039CE" w:rsidRPr="00DB6C46">
        <w:rPr>
          <w:rStyle w:val="fontstyle01"/>
          <w:rFonts w:ascii="Times New Roman" w:hAnsi="Times New Roman"/>
        </w:rPr>
        <w:t xml:space="preserve"> маркировке средствами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идентификации подлежат также остатки товаров, имеющиеся на дату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введения маркировки у субъектов хозяйствования, осуществляющих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производство, оптовую и (или) розничную торговлю такими товарами.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При этом обращаем внимание, что в соответствии с пунктом 7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Инструкции о порядке маркировки остатков товаров, утвержденной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DB6C46" w:rsidRPr="00DB6C46">
        <w:rPr>
          <w:rStyle w:val="fontstyle01"/>
          <w:rFonts w:ascii="Times New Roman" w:hAnsi="Times New Roman"/>
        </w:rPr>
        <w:t>П</w:t>
      </w:r>
      <w:r w:rsidR="00DB6C46" w:rsidRPr="00DB6C46">
        <w:rPr>
          <w:rStyle w:val="fontstyle01"/>
          <w:rFonts w:ascii="Times New Roman" w:hAnsi="Times New Roman"/>
        </w:rPr>
        <w:t>остановление</w:t>
      </w:r>
      <w:r w:rsidR="00DB6C46" w:rsidRPr="00DB6C46">
        <w:rPr>
          <w:rStyle w:val="fontstyle01"/>
          <w:rFonts w:ascii="Times New Roman" w:hAnsi="Times New Roman"/>
        </w:rPr>
        <w:t>м</w:t>
      </w:r>
      <w:r w:rsidR="00DB6C46" w:rsidRPr="00DB6C46">
        <w:rPr>
          <w:rStyle w:val="fontstyle01"/>
          <w:rFonts w:ascii="Times New Roman" w:hAnsi="Times New Roman"/>
        </w:rPr>
        <w:t xml:space="preserve"> № 17</w:t>
      </w:r>
      <w:r w:rsidR="004039CE" w:rsidRPr="00DB6C46">
        <w:rPr>
          <w:rStyle w:val="fontstyle01"/>
          <w:rFonts w:ascii="Times New Roman" w:hAnsi="Times New Roman"/>
        </w:rPr>
        <w:t>, в целях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 xml:space="preserve">организации бесперебойной торговли субъекты хозяйствования </w:t>
      </w:r>
      <w:r w:rsidR="004039CE" w:rsidRPr="00DB6C46">
        <w:rPr>
          <w:rStyle w:val="fontstyle21"/>
          <w:rFonts w:ascii="Times New Roman" w:hAnsi="Times New Roman"/>
        </w:rPr>
        <w:t>вправе</w:t>
      </w:r>
      <w:r w:rsidR="004039CE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>провести инвентаризацию остатков товаров до даты введения</w:t>
      </w:r>
      <w:r w:rsidR="004039CE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 xml:space="preserve">маркировки товаров средствами идентификации </w:t>
      </w:r>
      <w:r w:rsidR="004039CE" w:rsidRPr="00DB6C46">
        <w:rPr>
          <w:rStyle w:val="fontstyle01"/>
          <w:rFonts w:ascii="Times New Roman" w:hAnsi="Times New Roman"/>
        </w:rPr>
        <w:t>и в порядке,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установленном Инструкцией о порядке оборота кодов маркировки,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средств идентификации, защищенных материальных носителей,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защищенных материальных носителей с нанесенными средствами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идентификации, знаков защиты, характеристиках средств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 xml:space="preserve">идентификации, утвержденной постановлением № 17, </w:t>
      </w:r>
      <w:r w:rsidR="004039CE" w:rsidRPr="00DB6C46">
        <w:rPr>
          <w:rStyle w:val="fontstyle21"/>
          <w:rFonts w:ascii="Times New Roman" w:hAnsi="Times New Roman"/>
        </w:rPr>
        <w:t>приобрести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>средства идентификации.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</w:p>
    <w:p w:rsidR="009C10E8" w:rsidRPr="00DB6C46" w:rsidRDefault="009C10E8" w:rsidP="009C10E8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9C10E8" w:rsidRPr="00DB6C46" w:rsidRDefault="004039CE" w:rsidP="00DB6C46">
      <w:pPr>
        <w:spacing w:after="0" w:line="240" w:lineRule="auto"/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По информации РУП «Издательство «</w:t>
      </w:r>
      <w:proofErr w:type="spellStart"/>
      <w:r w:rsidRPr="00DB6C46">
        <w:rPr>
          <w:rStyle w:val="fontstyle01"/>
          <w:rFonts w:ascii="Times New Roman" w:hAnsi="Times New Roman"/>
        </w:rPr>
        <w:t>Белбланкавыд</w:t>
      </w:r>
      <w:proofErr w:type="spellEnd"/>
      <w:r w:rsidRPr="00DB6C46">
        <w:rPr>
          <w:rStyle w:val="fontstyle01"/>
          <w:rFonts w:ascii="Times New Roman" w:hAnsi="Times New Roman"/>
        </w:rPr>
        <w:t>», для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предоставления субъектам хозяйствования возможности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заблаговременного приобретения кодов маркировки (средств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 xml:space="preserve">идентификации), </w:t>
      </w:r>
      <w:r w:rsidRPr="00DB6C46">
        <w:rPr>
          <w:rStyle w:val="fontstyle21"/>
          <w:rFonts w:ascii="Times New Roman" w:hAnsi="Times New Roman"/>
        </w:rPr>
        <w:t xml:space="preserve">с 01.02.2022 </w:t>
      </w:r>
      <w:r w:rsidRPr="00DB6C46">
        <w:rPr>
          <w:rStyle w:val="fontstyle01"/>
          <w:rFonts w:ascii="Times New Roman" w:hAnsi="Times New Roman"/>
        </w:rPr>
        <w:t xml:space="preserve">будет обеспечена выдача </w:t>
      </w:r>
      <w:r w:rsidRPr="00DB6C46">
        <w:rPr>
          <w:rStyle w:val="fontstyle21"/>
          <w:rFonts w:ascii="Times New Roman" w:hAnsi="Times New Roman"/>
        </w:rPr>
        <w:t>кодов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Pr="00DB6C46">
        <w:rPr>
          <w:rStyle w:val="fontstyle21"/>
          <w:rFonts w:ascii="Times New Roman" w:hAnsi="Times New Roman"/>
        </w:rPr>
        <w:t xml:space="preserve">маркировки </w:t>
      </w:r>
      <w:r w:rsidRPr="00DB6C46">
        <w:rPr>
          <w:rStyle w:val="fontstyle01"/>
          <w:rFonts w:ascii="Times New Roman" w:hAnsi="Times New Roman"/>
        </w:rPr>
        <w:t>(средств идентификации) белорусского образца для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маркировки остатков товаров легкой промышленности. Техническая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lastRenderedPageBreak/>
        <w:t xml:space="preserve">возможность </w:t>
      </w:r>
      <w:r w:rsidRPr="00DB6C46">
        <w:rPr>
          <w:rStyle w:val="fontstyle21"/>
          <w:rFonts w:ascii="Times New Roman" w:hAnsi="Times New Roman"/>
        </w:rPr>
        <w:t xml:space="preserve">внесения </w:t>
      </w:r>
      <w:r w:rsidRPr="00DB6C46">
        <w:rPr>
          <w:rStyle w:val="fontstyle01"/>
          <w:rFonts w:ascii="Times New Roman" w:hAnsi="Times New Roman"/>
        </w:rPr>
        <w:t xml:space="preserve">субъектами хозяйствования </w:t>
      </w:r>
      <w:r w:rsidRPr="00DB6C46">
        <w:rPr>
          <w:rStyle w:val="fontstyle21"/>
          <w:rFonts w:ascii="Times New Roman" w:hAnsi="Times New Roman"/>
        </w:rPr>
        <w:t>сведений в систему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Pr="00DB6C46">
        <w:rPr>
          <w:rStyle w:val="fontstyle21"/>
          <w:rFonts w:ascii="Times New Roman" w:hAnsi="Times New Roman"/>
        </w:rPr>
        <w:t xml:space="preserve">маркировки об остатках товаров </w:t>
      </w:r>
      <w:r w:rsidRPr="00DB6C46">
        <w:rPr>
          <w:rStyle w:val="fontstyle01"/>
          <w:rFonts w:ascii="Times New Roman" w:hAnsi="Times New Roman"/>
        </w:rPr>
        <w:t>будет предоставлена с даты введения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маркировки отдельных товаров легкой промышленности (01.03.2022).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</w:p>
    <w:p w:rsidR="00DB6C46" w:rsidRPr="00DB6C46" w:rsidRDefault="00DB6C46" w:rsidP="00DB6C46">
      <w:pPr>
        <w:spacing w:after="0" w:line="240" w:lineRule="auto"/>
        <w:ind w:firstLine="450"/>
        <w:jc w:val="both"/>
        <w:rPr>
          <w:rStyle w:val="fontstyle01"/>
          <w:rFonts w:ascii="Times New Roman" w:hAnsi="Times New Roman"/>
        </w:rPr>
      </w:pPr>
    </w:p>
    <w:p w:rsidR="004039CE" w:rsidRPr="00DB6C46" w:rsidRDefault="00DB6C46" w:rsidP="00DB6C46">
      <w:pPr>
        <w:spacing w:after="0" w:line="240" w:lineRule="auto"/>
        <w:ind w:firstLine="450"/>
        <w:jc w:val="both"/>
        <w:rPr>
          <w:color w:val="000000"/>
          <w:sz w:val="30"/>
          <w:szCs w:val="30"/>
        </w:rPr>
      </w:pPr>
      <w:r w:rsidRPr="00DB6C46">
        <w:rPr>
          <w:rStyle w:val="fontstyle01"/>
          <w:rFonts w:ascii="Times New Roman" w:hAnsi="Times New Roman"/>
        </w:rPr>
        <w:t>П</w:t>
      </w:r>
      <w:r w:rsidR="004039CE" w:rsidRPr="00DB6C46">
        <w:rPr>
          <w:rStyle w:val="fontstyle01"/>
          <w:rFonts w:ascii="Times New Roman" w:hAnsi="Times New Roman"/>
        </w:rPr>
        <w:t>ошаговый алгоритм действий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субъектов хозяйствования при осуществлении маркировки остатков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товаров, подлежащих маркировке средствами идентификации (размещен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на официальном сайте МНС в глобальной сети Интернет по адресу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hyperlink r:id="rId4" w:history="1">
        <w:r w:rsidRPr="00A8210A">
          <w:rPr>
            <w:rStyle w:val="a3"/>
            <w:sz w:val="30"/>
            <w:szCs w:val="30"/>
          </w:rPr>
          <w:t>http://www.nalog.gov.by/ru/markirovka-tovarov-sredstvami-identifikacii- /</w:t>
        </w:r>
        <w:proofErr w:type="spellStart"/>
        <w:r w:rsidRPr="00A8210A">
          <w:rPr>
            <w:rStyle w:val="a3"/>
            <w:sz w:val="30"/>
            <w:szCs w:val="30"/>
          </w:rPr>
          <w:t>page</w:t>
        </w:r>
        <w:proofErr w:type="spellEnd"/>
        <w:r w:rsidRPr="00A8210A">
          <w:rPr>
            <w:rStyle w:val="a3"/>
            <w:sz w:val="30"/>
            <w:szCs w:val="30"/>
          </w:rPr>
          <w:t>/2/</w:t>
        </w:r>
      </w:hyperlink>
      <w:r>
        <w:rPr>
          <w:rStyle w:val="fontstyle01"/>
          <w:rFonts w:ascii="Times New Roman" w:hAnsi="Times New Roman"/>
          <w:color w:val="0563C1"/>
        </w:rPr>
        <w:t xml:space="preserve">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опубликован в журнале "Налоги Беларуси" №39 в 2021 году</w:t>
      </w:r>
      <w:r w:rsidR="004039CE" w:rsidRPr="00DB6C46">
        <w:rPr>
          <w:rStyle w:val="fontstyle01"/>
          <w:rFonts w:ascii="Times New Roman" w:hAnsi="Times New Roman"/>
        </w:rPr>
        <w:t>), сохраняет свою актуальность.</w:t>
      </w:r>
    </w:p>
    <w:sectPr w:rsidR="004039CE" w:rsidRPr="00D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3"/>
    <w:rsid w:val="000A4BA5"/>
    <w:rsid w:val="0010007D"/>
    <w:rsid w:val="001C1943"/>
    <w:rsid w:val="001E0D9B"/>
    <w:rsid w:val="002E1C08"/>
    <w:rsid w:val="00384CB4"/>
    <w:rsid w:val="004039CE"/>
    <w:rsid w:val="00470AB8"/>
    <w:rsid w:val="004A738B"/>
    <w:rsid w:val="006A2097"/>
    <w:rsid w:val="00707BA7"/>
    <w:rsid w:val="007224BF"/>
    <w:rsid w:val="008B36AC"/>
    <w:rsid w:val="008D140D"/>
    <w:rsid w:val="00917878"/>
    <w:rsid w:val="009C10E8"/>
    <w:rsid w:val="009D271B"/>
    <w:rsid w:val="00AF7252"/>
    <w:rsid w:val="00CA10F6"/>
    <w:rsid w:val="00DB6C46"/>
    <w:rsid w:val="00E236BC"/>
    <w:rsid w:val="00F71AD2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F5E"/>
  <w15:chartTrackingRefBased/>
  <w15:docId w15:val="{60F77292-8122-4F5E-BAE7-88DFA98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C1943"/>
    <w:pPr>
      <w:spacing w:before="100" w:beforeAutospacing="1" w:after="100" w:afterAutospacing="1" w:line="240" w:lineRule="auto"/>
    </w:pPr>
    <w:rPr>
      <w:rFonts w:eastAsia="Times New Roman"/>
      <w:snapToGrid/>
      <w:lang w:eastAsia="ru-RU"/>
    </w:rPr>
  </w:style>
  <w:style w:type="character" w:customStyle="1" w:styleId="word-wrapper">
    <w:name w:val="word-wrapper"/>
    <w:basedOn w:val="a0"/>
    <w:rsid w:val="001C1943"/>
  </w:style>
  <w:style w:type="character" w:customStyle="1" w:styleId="fake-non-breaking-space">
    <w:name w:val="fake-non-breaking-space"/>
    <w:basedOn w:val="a0"/>
    <w:rsid w:val="001C1943"/>
  </w:style>
  <w:style w:type="character" w:customStyle="1" w:styleId="fontstyle01">
    <w:name w:val="fontstyle01"/>
    <w:basedOn w:val="a0"/>
    <w:rsid w:val="001C194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4039CE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9C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markirovka-tovarov-sredstvami-identifikacii-%20/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2</cp:revision>
  <dcterms:created xsi:type="dcterms:W3CDTF">2022-02-18T17:48:00Z</dcterms:created>
  <dcterms:modified xsi:type="dcterms:W3CDTF">2022-02-18T17:48:00Z</dcterms:modified>
</cp:coreProperties>
</file>