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78" w:rsidRDefault="00373078" w:rsidP="00373078">
      <w:pPr>
        <w:shd w:val="clear" w:color="auto" w:fill="FFFFFF"/>
        <w:tabs>
          <w:tab w:val="left" w:pos="0"/>
        </w:tabs>
        <w:ind w:firstLine="567"/>
        <w:jc w:val="both"/>
        <w:rPr>
          <w:rFonts w:eastAsia="Times New Roman"/>
          <w:sz w:val="30"/>
          <w:szCs w:val="30"/>
        </w:rPr>
      </w:pPr>
    </w:p>
    <w:p w:rsidR="00682A39" w:rsidRPr="00412C19" w:rsidRDefault="005C5004" w:rsidP="00373078">
      <w:pPr>
        <w:shd w:val="clear" w:color="auto" w:fill="FFFFFF"/>
        <w:tabs>
          <w:tab w:val="left" w:pos="0"/>
        </w:tabs>
        <w:ind w:firstLine="567"/>
        <w:jc w:val="both"/>
        <w:rPr>
          <w:rFonts w:eastAsia="Times New Roman"/>
          <w:b/>
          <w:sz w:val="30"/>
          <w:szCs w:val="30"/>
        </w:rPr>
      </w:pPr>
      <w:bookmarkStart w:id="0" w:name="_GoBack"/>
      <w:r w:rsidRPr="00412C19">
        <w:rPr>
          <w:rFonts w:eastAsia="Times New Roman"/>
          <w:b/>
          <w:sz w:val="30"/>
          <w:szCs w:val="30"/>
        </w:rPr>
        <w:t>С 16 по 2</w:t>
      </w:r>
      <w:r w:rsidR="00682A39" w:rsidRPr="00412C19">
        <w:rPr>
          <w:rFonts w:eastAsia="Times New Roman"/>
          <w:b/>
          <w:sz w:val="30"/>
          <w:szCs w:val="30"/>
        </w:rPr>
        <w:t>0</w:t>
      </w:r>
      <w:r w:rsidRPr="00412C19">
        <w:rPr>
          <w:rFonts w:eastAsia="Times New Roman"/>
          <w:b/>
          <w:sz w:val="30"/>
          <w:szCs w:val="30"/>
        </w:rPr>
        <w:t xml:space="preserve"> </w:t>
      </w:r>
      <w:r w:rsidR="00682A39" w:rsidRPr="00412C19">
        <w:rPr>
          <w:rFonts w:eastAsia="Times New Roman"/>
          <w:b/>
          <w:sz w:val="30"/>
          <w:szCs w:val="30"/>
        </w:rPr>
        <w:t>ноября</w:t>
      </w:r>
      <w:r w:rsidRPr="00412C19">
        <w:rPr>
          <w:rFonts w:eastAsia="Times New Roman"/>
          <w:b/>
          <w:sz w:val="30"/>
          <w:szCs w:val="30"/>
        </w:rPr>
        <w:t xml:space="preserve"> 202</w:t>
      </w:r>
      <w:r w:rsidR="00682A39" w:rsidRPr="00412C19">
        <w:rPr>
          <w:rFonts w:eastAsia="Times New Roman"/>
          <w:b/>
          <w:sz w:val="30"/>
          <w:szCs w:val="30"/>
        </w:rPr>
        <w:t>1</w:t>
      </w:r>
      <w:r w:rsidRPr="00412C19">
        <w:rPr>
          <w:rFonts w:eastAsia="Times New Roman"/>
          <w:b/>
          <w:sz w:val="30"/>
          <w:szCs w:val="30"/>
        </w:rPr>
        <w:t xml:space="preserve"> года на территории Поставского района  проводится </w:t>
      </w:r>
      <w:r w:rsidR="00682A39" w:rsidRPr="00412C19">
        <w:rPr>
          <w:rFonts w:eastAsia="Times New Roman"/>
          <w:b/>
          <w:sz w:val="30"/>
          <w:szCs w:val="30"/>
        </w:rPr>
        <w:t>комплекс дополнительных мероприятий по снижению негативного влияния пьянства и алкоголизма на состояние оперативной обстановки.</w:t>
      </w:r>
    </w:p>
    <w:bookmarkEnd w:id="0"/>
    <w:p w:rsidR="005C5004" w:rsidRDefault="00682A39" w:rsidP="00373078">
      <w:pPr>
        <w:shd w:val="clear" w:color="auto" w:fill="FFFFFF"/>
        <w:tabs>
          <w:tab w:val="left" w:pos="0"/>
        </w:tabs>
        <w:ind w:firstLine="567"/>
        <w:jc w:val="both"/>
      </w:pPr>
      <w:r>
        <w:rPr>
          <w:rFonts w:eastAsia="Times New Roman"/>
          <w:sz w:val="30"/>
          <w:szCs w:val="30"/>
        </w:rPr>
        <w:t xml:space="preserve"> </w:t>
      </w:r>
      <w:proofErr w:type="gramStart"/>
      <w:r w:rsidR="00435EA1">
        <w:rPr>
          <w:rFonts w:eastAsia="Times New Roman"/>
          <w:sz w:val="30"/>
          <w:szCs w:val="30"/>
        </w:rPr>
        <w:t xml:space="preserve">Задачами </w:t>
      </w:r>
      <w:r w:rsidR="005C5004">
        <w:rPr>
          <w:rFonts w:eastAsia="Times New Roman"/>
          <w:sz w:val="30"/>
          <w:szCs w:val="30"/>
        </w:rPr>
        <w:t xml:space="preserve">данного мероприятия является </w:t>
      </w:r>
      <w:r>
        <w:rPr>
          <w:rFonts w:eastAsia="Times New Roman"/>
          <w:sz w:val="30"/>
          <w:szCs w:val="30"/>
        </w:rPr>
        <w:t xml:space="preserve">совершенствование форм и методов деятельности субъектов профилактики правонарушений по применению превентивных мер к гражданам, совершившим </w:t>
      </w:r>
      <w:r w:rsidR="00435EA1">
        <w:rPr>
          <w:rFonts w:eastAsia="Times New Roman"/>
          <w:sz w:val="30"/>
          <w:szCs w:val="30"/>
        </w:rPr>
        <w:t>противоправные</w:t>
      </w:r>
      <w:r>
        <w:rPr>
          <w:rFonts w:eastAsia="Times New Roman"/>
          <w:sz w:val="30"/>
          <w:szCs w:val="30"/>
        </w:rPr>
        <w:t xml:space="preserve"> деяния в состоянии алкогольного опьянения; вовлечение иных </w:t>
      </w:r>
      <w:r w:rsidR="00435EA1">
        <w:rPr>
          <w:rFonts w:eastAsia="Times New Roman"/>
          <w:sz w:val="30"/>
          <w:szCs w:val="30"/>
        </w:rPr>
        <w:t>заинтересованных</w:t>
      </w:r>
      <w:r>
        <w:rPr>
          <w:rFonts w:eastAsia="Times New Roman"/>
          <w:sz w:val="30"/>
          <w:szCs w:val="30"/>
        </w:rPr>
        <w:t xml:space="preserve">, оказывающих помощь и содействие государственным органам в </w:t>
      </w:r>
      <w:r w:rsidR="00435EA1">
        <w:rPr>
          <w:rFonts w:eastAsia="Times New Roman"/>
          <w:sz w:val="30"/>
          <w:szCs w:val="30"/>
        </w:rPr>
        <w:t>решении</w:t>
      </w:r>
      <w:r>
        <w:rPr>
          <w:rFonts w:eastAsia="Times New Roman"/>
          <w:sz w:val="30"/>
          <w:szCs w:val="30"/>
        </w:rPr>
        <w:t xml:space="preserve"> проблем алкоголизации населения, к проводимой адресной работе по дифференцированному применению мер профилактического и право</w:t>
      </w:r>
      <w:r w:rsidR="0067417F">
        <w:rPr>
          <w:rFonts w:eastAsia="Times New Roman"/>
          <w:sz w:val="30"/>
          <w:szCs w:val="30"/>
        </w:rPr>
        <w:t>в</w:t>
      </w:r>
      <w:r>
        <w:rPr>
          <w:rFonts w:eastAsia="Times New Roman"/>
          <w:sz w:val="30"/>
          <w:szCs w:val="30"/>
        </w:rPr>
        <w:t>ого воздействия;</w:t>
      </w:r>
      <w:proofErr w:type="gramEnd"/>
      <w:r>
        <w:rPr>
          <w:rFonts w:eastAsia="Times New Roman"/>
          <w:sz w:val="30"/>
          <w:szCs w:val="30"/>
        </w:rPr>
        <w:t xml:space="preserve"> минимизация причин и условий, способствующих алкоголизации населения. </w:t>
      </w:r>
    </w:p>
    <w:p w:rsidR="00435EA1" w:rsidRDefault="00373078" w:rsidP="00373078">
      <w:pPr>
        <w:shd w:val="clear" w:color="auto" w:fill="FFFFFF"/>
        <w:ind w:right="235" w:firstLine="567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Во время проведения мероприятий будут приняты меры, направленные на</w:t>
      </w:r>
      <w:r w:rsidR="00502408">
        <w:rPr>
          <w:rFonts w:eastAsia="Times New Roman"/>
          <w:sz w:val="30"/>
          <w:szCs w:val="30"/>
        </w:rPr>
        <w:t xml:space="preserve"> организацию работы по</w:t>
      </w:r>
      <w:r>
        <w:rPr>
          <w:rFonts w:eastAsia="Times New Roman"/>
          <w:sz w:val="30"/>
          <w:szCs w:val="30"/>
        </w:rPr>
        <w:t xml:space="preserve"> </w:t>
      </w:r>
      <w:r w:rsidR="00682A39">
        <w:rPr>
          <w:rFonts w:eastAsia="Times New Roman"/>
          <w:sz w:val="30"/>
          <w:szCs w:val="30"/>
        </w:rPr>
        <w:t>профилактик</w:t>
      </w:r>
      <w:r w:rsidR="00502408">
        <w:rPr>
          <w:rFonts w:eastAsia="Times New Roman"/>
          <w:sz w:val="30"/>
          <w:szCs w:val="30"/>
        </w:rPr>
        <w:t>е</w:t>
      </w:r>
      <w:r w:rsidR="00682A39">
        <w:rPr>
          <w:rFonts w:eastAsia="Times New Roman"/>
          <w:sz w:val="30"/>
          <w:szCs w:val="30"/>
        </w:rPr>
        <w:t xml:space="preserve"> правонарушений в состоянии  алкогольного опьянения, </w:t>
      </w:r>
      <w:r w:rsidR="00435EA1">
        <w:rPr>
          <w:rFonts w:eastAsia="Times New Roman"/>
          <w:sz w:val="30"/>
          <w:szCs w:val="30"/>
        </w:rPr>
        <w:t xml:space="preserve">в целях минимизации факторов негативно влияющих на состояние преступности и общественного порядка. </w:t>
      </w:r>
    </w:p>
    <w:p w:rsidR="0067417F" w:rsidRDefault="00373078" w:rsidP="00373078">
      <w:pPr>
        <w:shd w:val="clear" w:color="auto" w:fill="FFFFFF"/>
        <w:ind w:right="235" w:firstLine="567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Запланировано</w:t>
      </w:r>
      <w:r w:rsidR="005C5004">
        <w:rPr>
          <w:rFonts w:eastAsia="Times New Roman"/>
          <w:sz w:val="30"/>
          <w:szCs w:val="30"/>
        </w:rPr>
        <w:t xml:space="preserve"> </w:t>
      </w:r>
      <w:r w:rsidR="0067417F">
        <w:rPr>
          <w:rFonts w:eastAsia="Times New Roman"/>
          <w:sz w:val="30"/>
          <w:szCs w:val="30"/>
        </w:rPr>
        <w:t>посещение по месту жительства  граждан, совершивших правонарушения в состоянии  алкогольного опьянения, в том числе совершенные по отношению к члену семьи; участие в заседаниях советов общественных пунктов охраны правопорядка граждан, злоупотребляющих алкогольными напитками; проведение мероприятий с лицами, в отношении которых имеются основания для подготовки материалов в целях изоляции в ЛТП.</w:t>
      </w:r>
    </w:p>
    <w:p w:rsidR="0067417F" w:rsidRDefault="0067417F" w:rsidP="00373078">
      <w:pPr>
        <w:shd w:val="clear" w:color="auto" w:fill="FFFFFF"/>
        <w:ind w:right="235" w:firstLine="567"/>
        <w:jc w:val="both"/>
        <w:rPr>
          <w:rFonts w:eastAsia="Times New Roman"/>
          <w:sz w:val="30"/>
          <w:szCs w:val="30"/>
        </w:rPr>
      </w:pPr>
    </w:p>
    <w:p w:rsidR="00373078" w:rsidRDefault="0067417F" w:rsidP="00373078">
      <w:pPr>
        <w:shd w:val="clear" w:color="auto" w:fill="FFFFFF"/>
        <w:ind w:right="235" w:firstLine="567"/>
        <w:jc w:val="both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</w:t>
      </w:r>
    </w:p>
    <w:p w:rsidR="0067417F" w:rsidRDefault="00373078" w:rsidP="00373078">
      <w:pPr>
        <w:shd w:val="clear" w:color="auto" w:fill="FFFFFF"/>
        <w:ind w:right="235" w:firstLine="567"/>
        <w:jc w:val="both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 xml:space="preserve">Начальник </w:t>
      </w:r>
      <w:r w:rsidR="0067417F">
        <w:rPr>
          <w:rFonts w:eastAsia="Times New Roman"/>
          <w:spacing w:val="-1"/>
          <w:sz w:val="30"/>
          <w:szCs w:val="30"/>
        </w:rPr>
        <w:t xml:space="preserve">отдела охраны правопорядка </w:t>
      </w:r>
    </w:p>
    <w:p w:rsidR="00373078" w:rsidRDefault="0067417F" w:rsidP="00373078">
      <w:pPr>
        <w:shd w:val="clear" w:color="auto" w:fill="FFFFFF"/>
        <w:ind w:right="235" w:firstLine="567"/>
        <w:jc w:val="both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 xml:space="preserve">и профилактики </w:t>
      </w:r>
      <w:r w:rsidR="00373078">
        <w:rPr>
          <w:rFonts w:eastAsia="Times New Roman"/>
          <w:spacing w:val="-1"/>
          <w:sz w:val="30"/>
          <w:szCs w:val="30"/>
        </w:rPr>
        <w:t xml:space="preserve"> Поставского РОВД</w:t>
      </w:r>
    </w:p>
    <w:p w:rsidR="00373078" w:rsidRDefault="00373078" w:rsidP="00373078">
      <w:pPr>
        <w:shd w:val="clear" w:color="auto" w:fill="FFFFFF"/>
        <w:ind w:right="235" w:firstLine="567"/>
        <w:jc w:val="both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>подполковник милиции</w:t>
      </w:r>
      <w:r>
        <w:rPr>
          <w:rFonts w:eastAsia="Times New Roman"/>
          <w:spacing w:val="-1"/>
          <w:sz w:val="30"/>
          <w:szCs w:val="30"/>
        </w:rPr>
        <w:tab/>
      </w:r>
      <w:r>
        <w:rPr>
          <w:rFonts w:eastAsia="Times New Roman"/>
          <w:spacing w:val="-1"/>
          <w:sz w:val="30"/>
          <w:szCs w:val="30"/>
        </w:rPr>
        <w:tab/>
      </w:r>
      <w:r>
        <w:rPr>
          <w:rFonts w:eastAsia="Times New Roman"/>
          <w:spacing w:val="-1"/>
          <w:sz w:val="30"/>
          <w:szCs w:val="30"/>
        </w:rPr>
        <w:tab/>
      </w:r>
      <w:r>
        <w:rPr>
          <w:rFonts w:eastAsia="Times New Roman"/>
          <w:spacing w:val="-1"/>
          <w:sz w:val="30"/>
          <w:szCs w:val="30"/>
        </w:rPr>
        <w:tab/>
      </w:r>
      <w:proofErr w:type="spellStart"/>
      <w:r>
        <w:rPr>
          <w:rFonts w:eastAsia="Times New Roman"/>
          <w:spacing w:val="-1"/>
          <w:sz w:val="30"/>
          <w:szCs w:val="30"/>
        </w:rPr>
        <w:t>Д.А.Сологуб</w:t>
      </w:r>
      <w:proofErr w:type="spellEnd"/>
    </w:p>
    <w:p w:rsidR="005C5004" w:rsidRDefault="005C5004" w:rsidP="005C5004">
      <w:pPr>
        <w:shd w:val="clear" w:color="auto" w:fill="FFFFFF"/>
        <w:spacing w:before="1814" w:line="312" w:lineRule="exact"/>
        <w:ind w:firstLine="567"/>
        <w:jc w:val="both"/>
      </w:pPr>
    </w:p>
    <w:p w:rsidR="00D51B68" w:rsidRDefault="00D51B68"/>
    <w:sectPr w:rsidR="00D5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04"/>
    <w:rsid w:val="003508C2"/>
    <w:rsid w:val="00373078"/>
    <w:rsid w:val="00412C19"/>
    <w:rsid w:val="00435EA1"/>
    <w:rsid w:val="00502408"/>
    <w:rsid w:val="005C5004"/>
    <w:rsid w:val="0067417F"/>
    <w:rsid w:val="00682A39"/>
    <w:rsid w:val="007C60A4"/>
    <w:rsid w:val="00D51B68"/>
    <w:rsid w:val="00F34CD5"/>
    <w:rsid w:val="00F9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Subko</cp:lastModifiedBy>
  <cp:revision>4</cp:revision>
  <cp:lastPrinted>2020-03-13T15:13:00Z</cp:lastPrinted>
  <dcterms:created xsi:type="dcterms:W3CDTF">2021-11-18T07:41:00Z</dcterms:created>
  <dcterms:modified xsi:type="dcterms:W3CDTF">2021-11-18T07:45:00Z</dcterms:modified>
</cp:coreProperties>
</file>