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6C2C5" w14:textId="77777777" w:rsidR="00A67CF2" w:rsidRPr="009243BC" w:rsidRDefault="00A67CF2" w:rsidP="00A67CF2">
      <w:pPr>
        <w:shd w:val="clear" w:color="auto" w:fill="FFFFFF"/>
        <w:spacing w:after="0" w:line="420" w:lineRule="atLeas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BY"/>
        </w:rPr>
      </w:pPr>
      <w:r w:rsidRPr="00A67CF2">
        <w:rPr>
          <w:rFonts w:ascii="Times New Roman" w:eastAsia="Times New Roman" w:hAnsi="Times New Roman" w:cs="Times New Roman"/>
          <w:kern w:val="36"/>
          <w:sz w:val="24"/>
          <w:szCs w:val="24"/>
          <w:lang w:eastAsia="ru-BY"/>
        </w:rPr>
        <w:t xml:space="preserve">Порядок </w:t>
      </w:r>
      <w:r w:rsidRPr="009243BC">
        <w:rPr>
          <w:rFonts w:ascii="Times New Roman" w:eastAsia="Times New Roman" w:hAnsi="Times New Roman" w:cs="Times New Roman"/>
          <w:kern w:val="36"/>
          <w:sz w:val="24"/>
          <w:szCs w:val="24"/>
          <w:lang w:eastAsia="ru-BY"/>
        </w:rPr>
        <w:t>внесения платы за осуществление административных процедур</w:t>
      </w:r>
    </w:p>
    <w:p w14:paraId="26CAF56E" w14:textId="77777777" w:rsidR="00A67CF2" w:rsidRPr="009243BC" w:rsidRDefault="00A67CF2" w:rsidP="00A67CF2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9243BC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>ПОРЯДОК ВНЕСЕНИЯ ПЛАТЫ, ВЗИМАЕМОЙ ПРИ ОСУЩЕСТВЛЕНИИ АДМИНИСТРАТИВНЫХ ПРОЦЕДУР</w:t>
      </w:r>
    </w:p>
    <w:p w14:paraId="53364C16" w14:textId="77777777" w:rsidR="00A67CF2" w:rsidRPr="009243BC" w:rsidRDefault="00A67CF2" w:rsidP="006D10AC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9243BC">
        <w:rPr>
          <w:rFonts w:ascii="Times New Roman" w:eastAsia="Times New Roman" w:hAnsi="Times New Roman" w:cs="Times New Roman"/>
          <w:sz w:val="24"/>
          <w:szCs w:val="24"/>
          <w:lang w:eastAsia="ru-BY"/>
        </w:rPr>
        <w:t>В случае если законодательством предусмотрена плата за выдачу документов и (или) сведений, представляемых по запросу Поставского районного исполнительного комитета государственными органами, иными организациями, к компетенции которых относится их выдача, такие документы и (или) сведения запрашиваются Поставским районным исполнительным комитетом после представления гражданином, индивидуальным предпринимателем, юридическим лицом документа, подтверждающего внесение платы за их выдачу.</w:t>
      </w:r>
    </w:p>
    <w:p w14:paraId="6511BAA3" w14:textId="77777777" w:rsidR="00A67CF2" w:rsidRPr="009243BC" w:rsidRDefault="00A67CF2" w:rsidP="006D10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9243BC">
        <w:rPr>
          <w:rFonts w:ascii="Times New Roman" w:eastAsia="Times New Roman" w:hAnsi="Times New Roman" w:cs="Times New Roman"/>
          <w:sz w:val="24"/>
          <w:szCs w:val="24"/>
          <w:lang w:eastAsia="ru-BY"/>
        </w:rPr>
        <w:t>Внесение платы за выдачу справки и (или) другого документа, в установленных перечнем административных процедур случаях и размерах, осуществляется гражданами, индивидуальными предпринимателями, юридическими лицами путем перечисления денежных средств:</w:t>
      </w:r>
    </w:p>
    <w:p w14:paraId="7431E677" w14:textId="77777777" w:rsidR="006D10AC" w:rsidRPr="009243BC" w:rsidRDefault="00A67CF2" w:rsidP="006D10AC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sz w:val="24"/>
          <w:szCs w:val="24"/>
          <w:lang w:val="ru-RU"/>
        </w:rPr>
      </w:pPr>
      <w:r w:rsidRPr="009243BC">
        <w:rPr>
          <w:b w:val="0"/>
          <w:bCs w:val="0"/>
          <w:sz w:val="24"/>
          <w:szCs w:val="24"/>
        </w:rPr>
        <w:t>-</w:t>
      </w:r>
      <w:r w:rsidRPr="009243BC">
        <w:rPr>
          <w:b w:val="0"/>
          <w:bCs w:val="0"/>
          <w:sz w:val="24"/>
          <w:szCs w:val="24"/>
          <w:lang w:val="ru-RU"/>
        </w:rPr>
        <w:t> </w:t>
      </w:r>
      <w:r w:rsidRPr="009243BC">
        <w:rPr>
          <w:b w:val="0"/>
          <w:bCs w:val="0"/>
          <w:sz w:val="24"/>
          <w:szCs w:val="24"/>
        </w:rPr>
        <w:t>в центре банковских услуг № 230 ОАО «АСБ «Беларусбанк» в г. Поставы</w:t>
      </w:r>
      <w:r w:rsidR="006D10AC" w:rsidRPr="009243BC">
        <w:rPr>
          <w:b w:val="0"/>
          <w:bCs w:val="0"/>
          <w:sz w:val="24"/>
          <w:szCs w:val="24"/>
        </w:rPr>
        <w:br/>
      </w:r>
      <w:r w:rsidRPr="009243BC">
        <w:rPr>
          <w:b w:val="0"/>
          <w:bCs w:val="0"/>
          <w:sz w:val="24"/>
          <w:szCs w:val="24"/>
        </w:rPr>
        <w:t>(г. Поставы, ул. Юбилейная, 2а)</w:t>
      </w:r>
      <w:r w:rsidRPr="009243BC">
        <w:rPr>
          <w:b w:val="0"/>
          <w:bCs w:val="0"/>
          <w:sz w:val="24"/>
          <w:szCs w:val="24"/>
          <w:lang w:val="ru-RU"/>
        </w:rPr>
        <w:t>;</w:t>
      </w:r>
    </w:p>
    <w:p w14:paraId="3963489C" w14:textId="77777777" w:rsidR="006D10AC" w:rsidRPr="009243BC" w:rsidRDefault="006D10AC" w:rsidP="006D10AC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  <w:r w:rsidRPr="009243BC">
        <w:rPr>
          <w:b w:val="0"/>
          <w:bCs w:val="0"/>
          <w:sz w:val="24"/>
          <w:szCs w:val="24"/>
          <w:lang w:val="ru-RU"/>
        </w:rPr>
        <w:t>- в о</w:t>
      </w:r>
      <w:r w:rsidRPr="009243BC">
        <w:rPr>
          <w:b w:val="0"/>
          <w:bCs w:val="0"/>
          <w:color w:val="252525"/>
          <w:sz w:val="24"/>
          <w:szCs w:val="24"/>
        </w:rPr>
        <w:t>отделении №230/2122</w:t>
      </w:r>
      <w:r w:rsidRPr="009243BC">
        <w:rPr>
          <w:b w:val="0"/>
          <w:bCs w:val="0"/>
          <w:color w:val="252525"/>
          <w:sz w:val="24"/>
          <w:szCs w:val="24"/>
          <w:lang w:val="ru-RU"/>
        </w:rPr>
        <w:t xml:space="preserve"> О</w:t>
      </w:r>
      <w:r w:rsidRPr="009243BC">
        <w:rPr>
          <w:b w:val="0"/>
          <w:bCs w:val="0"/>
          <w:sz w:val="24"/>
          <w:szCs w:val="24"/>
        </w:rPr>
        <w:t>АО «АСБ «Беларусбанк» в г. Поставы (г. Поставы,</w:t>
      </w:r>
      <w:r w:rsidRPr="009243BC">
        <w:rPr>
          <w:b w:val="0"/>
          <w:bCs w:val="0"/>
          <w:sz w:val="24"/>
          <w:szCs w:val="24"/>
        </w:rPr>
        <w:br/>
        <w:t xml:space="preserve">ул. </w:t>
      </w:r>
      <w:r w:rsidRPr="009243BC">
        <w:rPr>
          <w:b w:val="0"/>
          <w:bCs w:val="0"/>
          <w:color w:val="252525"/>
          <w:sz w:val="24"/>
          <w:szCs w:val="24"/>
          <w:shd w:val="clear" w:color="auto" w:fill="F7F7F7"/>
        </w:rPr>
        <w:t>Красноармейская, 8</w:t>
      </w:r>
      <w:r w:rsidRPr="009243BC">
        <w:rPr>
          <w:b w:val="0"/>
          <w:bCs w:val="0"/>
          <w:sz w:val="24"/>
          <w:szCs w:val="24"/>
        </w:rPr>
        <w:t>)</w:t>
      </w:r>
      <w:r w:rsidRPr="009243BC">
        <w:rPr>
          <w:b w:val="0"/>
          <w:bCs w:val="0"/>
          <w:sz w:val="24"/>
          <w:szCs w:val="24"/>
          <w:lang w:val="ru-RU"/>
        </w:rPr>
        <w:t>;</w:t>
      </w:r>
    </w:p>
    <w:p w14:paraId="30E5595F" w14:textId="77777777" w:rsidR="006D10AC" w:rsidRPr="009243BC" w:rsidRDefault="00A67CF2" w:rsidP="006D10AC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  <w:r w:rsidRPr="009243BC">
        <w:rPr>
          <w:b w:val="0"/>
          <w:bCs w:val="0"/>
          <w:sz w:val="24"/>
          <w:szCs w:val="24"/>
        </w:rPr>
        <w:t>-</w:t>
      </w:r>
      <w:r w:rsidRPr="009243BC">
        <w:rPr>
          <w:b w:val="0"/>
          <w:bCs w:val="0"/>
          <w:sz w:val="24"/>
          <w:szCs w:val="24"/>
          <w:lang w:val="ru-RU"/>
        </w:rPr>
        <w:t> в ц</w:t>
      </w:r>
      <w:r w:rsidRPr="009243BC">
        <w:rPr>
          <w:b w:val="0"/>
          <w:bCs w:val="0"/>
          <w:color w:val="000000"/>
          <w:sz w:val="24"/>
          <w:szCs w:val="24"/>
          <w:shd w:val="clear" w:color="auto" w:fill="FFFFFF"/>
        </w:rPr>
        <w:t>ентр</w:t>
      </w:r>
      <w:r w:rsidRPr="009243BC">
        <w:rPr>
          <w:b w:val="0"/>
          <w:bCs w:val="0"/>
          <w:color w:val="000000"/>
          <w:sz w:val="24"/>
          <w:szCs w:val="24"/>
          <w:shd w:val="clear" w:color="auto" w:fill="FFFFFF"/>
          <w:lang w:val="ru-RU"/>
        </w:rPr>
        <w:t>е</w:t>
      </w:r>
      <w:r w:rsidRPr="009243BC">
        <w:rPr>
          <w:b w:val="0"/>
          <w:bCs w:val="0"/>
          <w:color w:val="000000"/>
          <w:sz w:val="24"/>
          <w:szCs w:val="24"/>
          <w:shd w:val="clear" w:color="auto" w:fill="FFFFFF"/>
        </w:rPr>
        <w:t xml:space="preserve"> банковских услуг №</w:t>
      </w:r>
      <w:r w:rsidRPr="009243BC">
        <w:rPr>
          <w:b w:val="0"/>
          <w:bCs w:val="0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9243BC">
        <w:rPr>
          <w:b w:val="0"/>
          <w:bCs w:val="0"/>
          <w:color w:val="000000"/>
          <w:sz w:val="24"/>
          <w:szCs w:val="24"/>
          <w:shd w:val="clear" w:color="auto" w:fill="FFFFFF"/>
        </w:rPr>
        <w:t>217 в г. Поставы Региональной дирекции по Витебской области в Поставах</w:t>
      </w:r>
      <w:r w:rsidRPr="009243BC">
        <w:rPr>
          <w:b w:val="0"/>
          <w:bCs w:val="0"/>
          <w:sz w:val="24"/>
          <w:szCs w:val="24"/>
        </w:rPr>
        <w:t xml:space="preserve"> (г. Поставы, ул. Юбилейная, д.1а)</w:t>
      </w:r>
      <w:r w:rsidR="006D10AC" w:rsidRPr="009243BC">
        <w:rPr>
          <w:b w:val="0"/>
          <w:bCs w:val="0"/>
          <w:sz w:val="24"/>
          <w:szCs w:val="24"/>
          <w:lang w:val="ru-RU"/>
        </w:rPr>
        <w:t>;</w:t>
      </w:r>
    </w:p>
    <w:p w14:paraId="69A25D0A" w14:textId="77777777" w:rsidR="006D10AC" w:rsidRPr="009243BC" w:rsidRDefault="00A67CF2" w:rsidP="006D10AC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  <w:r w:rsidRPr="009243BC">
        <w:rPr>
          <w:b w:val="0"/>
          <w:bCs w:val="0"/>
          <w:sz w:val="24"/>
          <w:szCs w:val="24"/>
        </w:rPr>
        <w:t>-</w:t>
      </w:r>
      <w:r w:rsidR="006D10AC" w:rsidRPr="009243BC">
        <w:rPr>
          <w:b w:val="0"/>
          <w:bCs w:val="0"/>
          <w:sz w:val="24"/>
          <w:szCs w:val="24"/>
          <w:lang w:val="ru-RU"/>
        </w:rPr>
        <w:t> в ц</w:t>
      </w:r>
      <w:r w:rsidR="006D10AC" w:rsidRPr="009243BC">
        <w:rPr>
          <w:b w:val="0"/>
          <w:bCs w:val="0"/>
          <w:color w:val="000000"/>
          <w:sz w:val="24"/>
          <w:szCs w:val="24"/>
          <w:shd w:val="clear" w:color="auto" w:fill="FFFFFF"/>
        </w:rPr>
        <w:t>ентр</w:t>
      </w:r>
      <w:r w:rsidR="006D10AC" w:rsidRPr="009243BC">
        <w:rPr>
          <w:b w:val="0"/>
          <w:bCs w:val="0"/>
          <w:color w:val="000000"/>
          <w:sz w:val="24"/>
          <w:szCs w:val="24"/>
          <w:shd w:val="clear" w:color="auto" w:fill="FFFFFF"/>
          <w:lang w:val="ru-RU"/>
        </w:rPr>
        <w:t>е</w:t>
      </w:r>
      <w:r w:rsidR="006D10AC" w:rsidRPr="009243BC">
        <w:rPr>
          <w:b w:val="0"/>
          <w:bCs w:val="0"/>
          <w:color w:val="000000"/>
          <w:sz w:val="24"/>
          <w:szCs w:val="24"/>
          <w:shd w:val="clear" w:color="auto" w:fill="FFFFFF"/>
        </w:rPr>
        <w:t xml:space="preserve"> банковских услуг №</w:t>
      </w:r>
      <w:r w:rsidR="006D10AC" w:rsidRPr="009243BC">
        <w:rPr>
          <w:b w:val="0"/>
          <w:bCs w:val="0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6D10AC" w:rsidRPr="009243BC">
        <w:rPr>
          <w:b w:val="0"/>
          <w:bCs w:val="0"/>
          <w:color w:val="000000"/>
          <w:sz w:val="24"/>
          <w:szCs w:val="24"/>
          <w:shd w:val="clear" w:color="auto" w:fill="FFFFFF"/>
        </w:rPr>
        <w:t>217</w:t>
      </w:r>
      <w:r w:rsidR="006D10AC" w:rsidRPr="009243BC">
        <w:rPr>
          <w:b w:val="0"/>
          <w:bCs w:val="0"/>
          <w:color w:val="000000"/>
          <w:sz w:val="24"/>
          <w:szCs w:val="24"/>
          <w:shd w:val="clear" w:color="auto" w:fill="FFFFFF"/>
          <w:lang w:val="ru-RU"/>
        </w:rPr>
        <w:t>/18</w:t>
      </w:r>
      <w:r w:rsidR="006D10AC" w:rsidRPr="009243BC">
        <w:rPr>
          <w:b w:val="0"/>
          <w:bCs w:val="0"/>
          <w:color w:val="000000"/>
          <w:sz w:val="24"/>
          <w:szCs w:val="24"/>
          <w:shd w:val="clear" w:color="auto" w:fill="FFFFFF"/>
        </w:rPr>
        <w:t xml:space="preserve"> в г. Поставы Региональной дирекции по Витебской области в Поставах</w:t>
      </w:r>
      <w:r w:rsidRPr="009243BC">
        <w:rPr>
          <w:b w:val="0"/>
          <w:bCs w:val="0"/>
          <w:sz w:val="24"/>
          <w:szCs w:val="24"/>
        </w:rPr>
        <w:t xml:space="preserve"> (г. Поставы, ул. Советская, д.4)</w:t>
      </w:r>
    </w:p>
    <w:p w14:paraId="14D82612" w14:textId="77777777" w:rsidR="00A67CF2" w:rsidRPr="009243BC" w:rsidRDefault="00A67CF2" w:rsidP="006D10AC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sz w:val="24"/>
          <w:szCs w:val="24"/>
          <w:lang w:val="ru-RU"/>
        </w:rPr>
      </w:pPr>
      <w:r w:rsidRPr="009243BC">
        <w:rPr>
          <w:b w:val="0"/>
          <w:bCs w:val="0"/>
          <w:sz w:val="24"/>
          <w:szCs w:val="24"/>
        </w:rPr>
        <w:t>-</w:t>
      </w:r>
      <w:r w:rsidR="006D10AC" w:rsidRPr="009243BC">
        <w:rPr>
          <w:b w:val="0"/>
          <w:bCs w:val="0"/>
          <w:sz w:val="24"/>
          <w:szCs w:val="24"/>
          <w:lang w:val="ru-RU"/>
        </w:rPr>
        <w:t> </w:t>
      </w:r>
      <w:r w:rsidRPr="009243BC">
        <w:rPr>
          <w:b w:val="0"/>
          <w:bCs w:val="0"/>
          <w:sz w:val="24"/>
          <w:szCs w:val="24"/>
        </w:rPr>
        <w:t>в Витебском филиале РУП «Белпочта» «Поставский районный узел почтовой связи» (г. Поставы, пл. Ленина, 16)</w:t>
      </w:r>
      <w:r w:rsidR="00F81B33" w:rsidRPr="009243BC">
        <w:rPr>
          <w:b w:val="0"/>
          <w:bCs w:val="0"/>
          <w:sz w:val="24"/>
          <w:szCs w:val="24"/>
          <w:lang w:val="ru-RU"/>
        </w:rPr>
        <w:t>.</w:t>
      </w:r>
    </w:p>
    <w:p w14:paraId="4339476C" w14:textId="77777777" w:rsidR="00F81B33" w:rsidRPr="009243BC" w:rsidRDefault="00F81B33" w:rsidP="006D10AC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sz w:val="24"/>
          <w:szCs w:val="24"/>
          <w:lang w:val="ru-RU"/>
        </w:rPr>
      </w:pPr>
    </w:p>
    <w:p w14:paraId="0775CDA2" w14:textId="77777777" w:rsidR="00A67CF2" w:rsidRPr="009243BC" w:rsidRDefault="00A67CF2" w:rsidP="00A67CF2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9243BC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>Реквизиты для оплаты за осуществление административных процедур Поставским районным исполнительным комитетом, по которым предусмотрена оплата за осуществление административных процедур</w:t>
      </w:r>
    </w:p>
    <w:p w14:paraId="4D5E79B2" w14:textId="77777777" w:rsidR="00A67CF2" w:rsidRPr="009243BC" w:rsidRDefault="00A67CF2" w:rsidP="00977CCA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9243BC">
        <w:rPr>
          <w:rFonts w:ascii="Times New Roman" w:eastAsia="Times New Roman" w:hAnsi="Times New Roman" w:cs="Times New Roman"/>
          <w:sz w:val="24"/>
          <w:szCs w:val="24"/>
          <w:lang w:eastAsia="ru-BY"/>
        </w:rPr>
        <w:t>Получатель платежа:</w:t>
      </w:r>
    </w:p>
    <w:p w14:paraId="3C6F8432" w14:textId="77777777" w:rsidR="00A67CF2" w:rsidRPr="009243BC" w:rsidRDefault="00A67CF2" w:rsidP="00977CCA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9243BC">
        <w:rPr>
          <w:rFonts w:ascii="Times New Roman" w:eastAsia="Times New Roman" w:hAnsi="Times New Roman" w:cs="Times New Roman"/>
          <w:sz w:val="24"/>
          <w:szCs w:val="24"/>
          <w:lang w:eastAsia="ru-BY"/>
        </w:rPr>
        <w:t>Главное управление Министерства финансов Республики Беларусь по Витебской области</w:t>
      </w:r>
    </w:p>
    <w:p w14:paraId="1D2F4689" w14:textId="77777777" w:rsidR="00A67CF2" w:rsidRPr="009243BC" w:rsidRDefault="00A67CF2" w:rsidP="00977CCA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9243BC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расчетный счет </w:t>
      </w:r>
      <w:r w:rsidR="00977CCA" w:rsidRPr="009243BC">
        <w:rPr>
          <w:rFonts w:ascii="Times New Roman" w:eastAsia="Times New Roman" w:hAnsi="Times New Roman"/>
          <w:sz w:val="24"/>
          <w:szCs w:val="24"/>
          <w:lang w:val="en-US" w:eastAsia="ru-RU"/>
        </w:rPr>
        <w:t>BY</w:t>
      </w:r>
      <w:r w:rsidR="00977CCA" w:rsidRPr="009243BC">
        <w:rPr>
          <w:rFonts w:ascii="Times New Roman" w:eastAsia="Times New Roman" w:hAnsi="Times New Roman"/>
          <w:sz w:val="24"/>
          <w:szCs w:val="24"/>
          <w:lang w:eastAsia="ru-RU"/>
        </w:rPr>
        <w:t>35</w:t>
      </w:r>
      <w:r w:rsidR="00977CCA" w:rsidRPr="009243BC">
        <w:rPr>
          <w:rFonts w:ascii="Times New Roman" w:eastAsia="Times New Roman" w:hAnsi="Times New Roman"/>
          <w:sz w:val="24"/>
          <w:szCs w:val="24"/>
          <w:lang w:val="en-US" w:eastAsia="ru-RU"/>
        </w:rPr>
        <w:t>AKBB</w:t>
      </w:r>
      <w:r w:rsidR="00977CCA" w:rsidRPr="009243BC">
        <w:rPr>
          <w:rFonts w:ascii="Times New Roman" w:eastAsia="Times New Roman" w:hAnsi="Times New Roman"/>
          <w:sz w:val="24"/>
          <w:szCs w:val="24"/>
          <w:lang w:eastAsia="ru-RU"/>
        </w:rPr>
        <w:t xml:space="preserve">36003240000070000000, код банка </w:t>
      </w:r>
      <w:r w:rsidR="00977CCA" w:rsidRPr="009243BC">
        <w:rPr>
          <w:rFonts w:ascii="Times New Roman" w:eastAsia="Times New Roman" w:hAnsi="Times New Roman"/>
          <w:sz w:val="24"/>
          <w:szCs w:val="24"/>
          <w:lang w:val="en-US" w:eastAsia="ru-RU"/>
        </w:rPr>
        <w:t>AKBBBY</w:t>
      </w:r>
      <w:r w:rsidR="00977CCA" w:rsidRPr="009243BC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977CCA" w:rsidRPr="009243BC">
        <w:rPr>
          <w:rFonts w:ascii="Times New Roman" w:eastAsia="Times New Roman" w:hAnsi="Times New Roman"/>
          <w:sz w:val="24"/>
          <w:szCs w:val="24"/>
          <w:lang w:val="en-US" w:eastAsia="ru-RU"/>
        </w:rPr>
        <w:t>X</w:t>
      </w:r>
      <w:r w:rsidR="00977CCA" w:rsidRPr="009243B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77CCA" w:rsidRPr="009243BC">
        <w:rPr>
          <w:rFonts w:ascii="Times New Roman" w:eastAsia="Times New Roman" w:hAnsi="Times New Roman"/>
          <w:sz w:val="24"/>
          <w:szCs w:val="24"/>
          <w:lang w:val="ru-RU" w:eastAsia="ru-RU"/>
        </w:rPr>
        <w:t>ОАО</w:t>
      </w:r>
      <w:r w:rsidR="00977CCA" w:rsidRPr="009243BC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977CCA" w:rsidRPr="009243BC">
        <w:rPr>
          <w:rFonts w:ascii="Times New Roman" w:eastAsia="Times New Roman" w:hAnsi="Times New Roman"/>
          <w:sz w:val="24"/>
          <w:szCs w:val="24"/>
          <w:lang w:val="ru-RU" w:eastAsia="ru-RU"/>
        </w:rPr>
        <w:t>АСБ</w:t>
      </w:r>
      <w:r w:rsidR="00977CCA" w:rsidRPr="009243BC">
        <w:rPr>
          <w:rFonts w:ascii="Times New Roman" w:eastAsia="Times New Roman" w:hAnsi="Times New Roman"/>
          <w:sz w:val="24"/>
          <w:szCs w:val="24"/>
          <w:lang w:eastAsia="ru-RU"/>
        </w:rPr>
        <w:t xml:space="preserve"> «Беларусбанк» в г. Минске,</w:t>
      </w:r>
      <w:r w:rsidR="00977CCA" w:rsidRPr="009243B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977CCA" w:rsidRPr="009243BC">
        <w:rPr>
          <w:rFonts w:ascii="Times New Roman" w:eastAsia="Times New Roman" w:hAnsi="Times New Roman"/>
          <w:sz w:val="24"/>
          <w:szCs w:val="24"/>
          <w:lang w:eastAsia="ru-RU"/>
        </w:rPr>
        <w:t>УНП 300594330. Код платежа 4301</w:t>
      </w:r>
    </w:p>
    <w:p w14:paraId="39B1BD7A" w14:textId="77777777" w:rsidR="00A67CF2" w:rsidRPr="009243BC" w:rsidRDefault="00A67CF2" w:rsidP="00C62574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9243BC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>Реквизиты для оплаты за выдачу разрешения на размещение средства наружной рекламы, продление его действия, его переоформление</w:t>
      </w:r>
    </w:p>
    <w:p w14:paraId="72BEC4A3" w14:textId="77777777" w:rsidR="00A67CF2" w:rsidRPr="009243BC" w:rsidRDefault="00A67CF2" w:rsidP="00C62574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9243BC">
        <w:rPr>
          <w:rFonts w:ascii="Times New Roman" w:eastAsia="Times New Roman" w:hAnsi="Times New Roman" w:cs="Times New Roman"/>
          <w:sz w:val="24"/>
          <w:szCs w:val="24"/>
          <w:lang w:eastAsia="ru-BY"/>
        </w:rPr>
        <w:t>Получатель платежа:</w:t>
      </w:r>
    </w:p>
    <w:p w14:paraId="1B8AA0D2" w14:textId="77777777" w:rsidR="00A67CF2" w:rsidRPr="009243BC" w:rsidRDefault="00A67CF2" w:rsidP="00C62574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9243BC">
        <w:rPr>
          <w:rFonts w:ascii="Times New Roman" w:eastAsia="Times New Roman" w:hAnsi="Times New Roman" w:cs="Times New Roman"/>
          <w:sz w:val="24"/>
          <w:szCs w:val="24"/>
          <w:lang w:eastAsia="ru-BY"/>
        </w:rPr>
        <w:t>КУП «Проектно-производственное архитектурно-планировочное бюро при Поставском райисполкоме»</w:t>
      </w:r>
    </w:p>
    <w:p w14:paraId="304858A7" w14:textId="77777777" w:rsidR="00A67CF2" w:rsidRPr="009243BC" w:rsidRDefault="00A67CF2" w:rsidP="00C62574">
      <w:pPr>
        <w:pStyle w:val="11"/>
        <w:spacing w:before="120" w:after="120"/>
        <w:ind w:firstLine="567"/>
        <w:jc w:val="both"/>
        <w:rPr>
          <w:sz w:val="24"/>
          <w:szCs w:val="24"/>
          <w:lang w:eastAsia="ru-BY"/>
        </w:rPr>
      </w:pPr>
      <w:r w:rsidRPr="009243BC">
        <w:rPr>
          <w:sz w:val="24"/>
          <w:szCs w:val="24"/>
          <w:lang w:eastAsia="ru-BY"/>
        </w:rPr>
        <w:t xml:space="preserve">расчетный </w:t>
      </w:r>
      <w:r w:rsidR="00C62574" w:rsidRPr="009243BC">
        <w:t xml:space="preserve">счет </w:t>
      </w:r>
      <w:r w:rsidR="00C62574" w:rsidRPr="009243BC">
        <w:rPr>
          <w:sz w:val="24"/>
          <w:szCs w:val="24"/>
          <w:lang w:bidi="en-US"/>
        </w:rPr>
        <w:t xml:space="preserve">BY43BAPB30122340300120000000 </w:t>
      </w:r>
      <w:r w:rsidR="00C62574" w:rsidRPr="009243BC">
        <w:rPr>
          <w:sz w:val="24"/>
          <w:szCs w:val="24"/>
        </w:rPr>
        <w:t xml:space="preserve">г. Минск, ОАО «Белагропромбанк», БИК </w:t>
      </w:r>
      <w:r w:rsidR="00C62574" w:rsidRPr="009243BC">
        <w:rPr>
          <w:sz w:val="24"/>
          <w:szCs w:val="24"/>
          <w:lang w:bidi="en-US"/>
        </w:rPr>
        <w:t xml:space="preserve">BAPBBY2X </w:t>
      </w:r>
      <w:r w:rsidR="00C62574" w:rsidRPr="009243BC">
        <w:rPr>
          <w:sz w:val="24"/>
          <w:szCs w:val="24"/>
        </w:rPr>
        <w:t>УНП 300077724, ОКПО 14412120</w:t>
      </w:r>
    </w:p>
    <w:p w14:paraId="627DD9A1" w14:textId="77777777" w:rsidR="00A67CF2" w:rsidRPr="009243BC" w:rsidRDefault="00A67CF2" w:rsidP="00C62574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9243BC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>В случае направления Поставским районным исполнительным комитетом запроса в Поставское бюро Глубокского филиала РУП «Витебское агентство по государственной регистрации и земельному кадастру»</w:t>
      </w:r>
    </w:p>
    <w:p w14:paraId="1112E2F6" w14:textId="77777777" w:rsidR="00A67CF2" w:rsidRPr="009243BC" w:rsidRDefault="00A67CF2" w:rsidP="00C62574">
      <w:pPr>
        <w:shd w:val="clear" w:color="auto" w:fill="FFFFFF"/>
        <w:spacing w:before="120" w:after="12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9243BC">
        <w:rPr>
          <w:rFonts w:ascii="Times New Roman" w:eastAsia="Times New Roman" w:hAnsi="Times New Roman" w:cs="Times New Roman"/>
          <w:sz w:val="24"/>
          <w:szCs w:val="24"/>
          <w:lang w:eastAsia="ru-BY"/>
        </w:rPr>
        <w:t>Оплата производится по следующим банковским реквизитам:</w:t>
      </w:r>
    </w:p>
    <w:p w14:paraId="1C99B94E" w14:textId="77777777" w:rsidR="00A67CF2" w:rsidRPr="009243BC" w:rsidRDefault="00A67CF2" w:rsidP="00C62574">
      <w:pPr>
        <w:shd w:val="clear" w:color="auto" w:fill="FFFFFF"/>
        <w:spacing w:before="120" w:after="12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9243BC">
        <w:rPr>
          <w:rFonts w:ascii="Times New Roman" w:eastAsia="Times New Roman" w:hAnsi="Times New Roman" w:cs="Times New Roman"/>
          <w:sz w:val="24"/>
          <w:szCs w:val="24"/>
          <w:lang w:eastAsia="ru-BY"/>
        </w:rPr>
        <w:t>Получатель платежа:</w:t>
      </w:r>
    </w:p>
    <w:p w14:paraId="5066B92E" w14:textId="77777777" w:rsidR="00A67CF2" w:rsidRPr="009243BC" w:rsidRDefault="00A67CF2" w:rsidP="00C62574">
      <w:pPr>
        <w:shd w:val="clear" w:color="auto" w:fill="FFFFFF"/>
        <w:spacing w:before="120" w:after="12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9243BC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Поставское бюро Глубокского филиала РУП «Витебское агентство по государственной регистрации и земельному кадастру»</w:t>
      </w:r>
    </w:p>
    <w:p w14:paraId="0FDAFD5E" w14:textId="77777777" w:rsidR="00A67CF2" w:rsidRPr="009243BC" w:rsidRDefault="00A67CF2" w:rsidP="00977CCA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9243BC">
        <w:rPr>
          <w:rFonts w:ascii="Times New Roman" w:eastAsia="Times New Roman" w:hAnsi="Times New Roman" w:cs="Times New Roman"/>
          <w:sz w:val="24"/>
          <w:szCs w:val="24"/>
          <w:lang w:eastAsia="ru-BY"/>
        </w:rPr>
        <w:t>Расчетный счет BY41BAPB30124706811320000000 ОАО «Белагропромбанк»,</w:t>
      </w:r>
      <w:r w:rsidR="00977CCA" w:rsidRPr="009243BC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9243BC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БИК </w:t>
      </w:r>
      <w:r w:rsidR="00610252" w:rsidRPr="009243BC">
        <w:rPr>
          <w:rFonts w:ascii="Times New Roman" w:hAnsi="Times New Roman"/>
          <w:sz w:val="24"/>
          <w:szCs w:val="24"/>
        </w:rPr>
        <w:t>ВАРВВY2X</w:t>
      </w:r>
      <w:r w:rsidRPr="009243BC">
        <w:rPr>
          <w:rFonts w:ascii="Times New Roman" w:eastAsia="Times New Roman" w:hAnsi="Times New Roman" w:cs="Times New Roman"/>
          <w:sz w:val="24"/>
          <w:szCs w:val="24"/>
          <w:lang w:eastAsia="ru-BY"/>
        </w:rPr>
        <w:t>, УНП 3000022287</w:t>
      </w:r>
    </w:p>
    <w:p w14:paraId="5F36C8F4" w14:textId="77777777" w:rsidR="00A67CF2" w:rsidRPr="009243BC" w:rsidRDefault="00A67CF2" w:rsidP="00C62574">
      <w:pPr>
        <w:shd w:val="clear" w:color="auto" w:fill="FFFFFF"/>
        <w:spacing w:before="120" w:after="120" w:line="240" w:lineRule="auto"/>
        <w:ind w:firstLine="567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BY"/>
        </w:rPr>
      </w:pPr>
      <w:r w:rsidRPr="009243B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BY"/>
        </w:rPr>
        <w:t>ВНИМАНИЕ! Услуга подлежит оплате через платежную систему «Расчет» (ЕРИП)</w:t>
      </w:r>
    </w:p>
    <w:p w14:paraId="53C80F42" w14:textId="77777777" w:rsidR="00A67CF2" w:rsidRPr="009243BC" w:rsidRDefault="00A67CF2" w:rsidP="00FE52D9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9243BC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>В случае направления Поставским районным исполнительным комитетом запроса в ГУП «Национальное кадастровое агентство»</w:t>
      </w:r>
    </w:p>
    <w:p w14:paraId="3CFE2FEB" w14:textId="77777777" w:rsidR="00A67CF2" w:rsidRPr="00A67CF2" w:rsidRDefault="00A67CF2" w:rsidP="00A67CF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9243BC">
        <w:rPr>
          <w:rFonts w:ascii="Times New Roman" w:eastAsia="Times New Roman" w:hAnsi="Times New Roman" w:cs="Times New Roman"/>
          <w:sz w:val="24"/>
          <w:szCs w:val="24"/>
          <w:lang w:eastAsia="ru-BY"/>
        </w:rPr>
        <w:t>оплата производится по следующим банковским р</w:t>
      </w:r>
      <w:bookmarkStart w:id="0" w:name="_GoBack"/>
      <w:bookmarkEnd w:id="0"/>
      <w:r w:rsidRPr="00A67CF2">
        <w:rPr>
          <w:rFonts w:ascii="Times New Roman" w:eastAsia="Times New Roman" w:hAnsi="Times New Roman" w:cs="Times New Roman"/>
          <w:sz w:val="24"/>
          <w:szCs w:val="24"/>
          <w:lang w:eastAsia="ru-BY"/>
        </w:rPr>
        <w:t>еквизитам:</w:t>
      </w:r>
    </w:p>
    <w:p w14:paraId="7E811525" w14:textId="77777777" w:rsidR="00A67CF2" w:rsidRPr="00A67CF2" w:rsidRDefault="00A67CF2" w:rsidP="00A67CF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A67CF2">
        <w:rPr>
          <w:rFonts w:ascii="Times New Roman" w:eastAsia="Times New Roman" w:hAnsi="Times New Roman" w:cs="Times New Roman"/>
          <w:sz w:val="24"/>
          <w:szCs w:val="24"/>
          <w:lang w:eastAsia="ru-BY"/>
        </w:rPr>
        <w:t>Получатель платежа:</w:t>
      </w:r>
    </w:p>
    <w:p w14:paraId="39153749" w14:textId="77777777" w:rsidR="00A67CF2" w:rsidRPr="00A67CF2" w:rsidRDefault="00A67CF2" w:rsidP="00A67CF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A67CF2">
        <w:rPr>
          <w:rFonts w:ascii="Times New Roman" w:eastAsia="Times New Roman" w:hAnsi="Times New Roman" w:cs="Times New Roman"/>
          <w:sz w:val="24"/>
          <w:szCs w:val="24"/>
          <w:lang w:eastAsia="ru-BY"/>
        </w:rPr>
        <w:t>ГУП «Национальное кадастровое агентство»</w:t>
      </w:r>
    </w:p>
    <w:p w14:paraId="7DF6B552" w14:textId="77777777" w:rsidR="00A67CF2" w:rsidRPr="00A67CF2" w:rsidRDefault="00A67CF2" w:rsidP="00A67CF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A67CF2">
        <w:rPr>
          <w:rFonts w:ascii="Times New Roman" w:eastAsia="Times New Roman" w:hAnsi="Times New Roman" w:cs="Times New Roman"/>
          <w:sz w:val="24"/>
          <w:szCs w:val="24"/>
          <w:lang w:eastAsia="ru-BY"/>
        </w:rPr>
        <w:t>УНП 101</w:t>
      </w:r>
      <w:r w:rsidR="008B439D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480212, номер услуги в ЕРИП </w:t>
      </w:r>
      <w:r w:rsidR="008B439D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44</w:t>
      </w:r>
      <w:r w:rsidR="008B439D">
        <w:rPr>
          <w:rFonts w:ascii="Times New Roman" w:eastAsia="Times New Roman" w:hAnsi="Times New Roman" w:cs="Times New Roman"/>
          <w:sz w:val="24"/>
          <w:szCs w:val="24"/>
          <w:lang w:eastAsia="ru-BY"/>
        </w:rPr>
        <w:t>3</w:t>
      </w:r>
      <w:r w:rsidR="008B439D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0</w:t>
      </w:r>
      <w:r w:rsidR="008B439D">
        <w:rPr>
          <w:rFonts w:ascii="Times New Roman" w:eastAsia="Times New Roman" w:hAnsi="Times New Roman" w:cs="Times New Roman"/>
          <w:sz w:val="24"/>
          <w:szCs w:val="24"/>
          <w:lang w:eastAsia="ru-BY"/>
        </w:rPr>
        <w:t>2</w:t>
      </w:r>
      <w:r w:rsidRPr="00A67CF2">
        <w:rPr>
          <w:rFonts w:ascii="Times New Roman" w:eastAsia="Times New Roman" w:hAnsi="Times New Roman" w:cs="Times New Roman"/>
          <w:sz w:val="24"/>
          <w:szCs w:val="24"/>
          <w:lang w:eastAsia="ru-BY"/>
        </w:rPr>
        <w:t>61</w:t>
      </w:r>
    </w:p>
    <w:p w14:paraId="7C9707C4" w14:textId="77777777" w:rsidR="00A67CF2" w:rsidRPr="00A67CF2" w:rsidRDefault="00A67CF2" w:rsidP="00A67CF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A67CF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BY"/>
        </w:rPr>
        <w:t>ВНИМАНИЕ! Услуга подлежит оплате через платежную систему «Расчет» (ЕРИП)</w:t>
      </w:r>
    </w:p>
    <w:p w14:paraId="4911E982" w14:textId="77777777" w:rsidR="00573735" w:rsidRPr="00A67CF2" w:rsidRDefault="009243BC">
      <w:pPr>
        <w:rPr>
          <w:rFonts w:ascii="Times New Roman" w:hAnsi="Times New Roman" w:cs="Times New Roman"/>
          <w:sz w:val="24"/>
          <w:szCs w:val="24"/>
        </w:rPr>
      </w:pPr>
    </w:p>
    <w:sectPr w:rsidR="00573735" w:rsidRPr="00A67CF2" w:rsidSect="00C6257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7CF2"/>
    <w:rsid w:val="00321706"/>
    <w:rsid w:val="00610252"/>
    <w:rsid w:val="006B2069"/>
    <w:rsid w:val="006D10AC"/>
    <w:rsid w:val="008B439D"/>
    <w:rsid w:val="009243BC"/>
    <w:rsid w:val="00977CCA"/>
    <w:rsid w:val="00A67CF2"/>
    <w:rsid w:val="00C62574"/>
    <w:rsid w:val="00F81B33"/>
    <w:rsid w:val="00FE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249B7"/>
  <w15:docId w15:val="{E876A6AC-51CA-457B-A867-3D7C94019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7C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7CF2"/>
    <w:rPr>
      <w:rFonts w:ascii="Times New Roman" w:eastAsia="Times New Roman" w:hAnsi="Times New Roman" w:cs="Times New Roman"/>
      <w:b/>
      <w:bCs/>
      <w:kern w:val="36"/>
      <w:sz w:val="48"/>
      <w:szCs w:val="48"/>
      <w:lang w:val="ru-BY" w:eastAsia="ru-BY"/>
    </w:rPr>
  </w:style>
  <w:style w:type="paragraph" w:styleId="a3">
    <w:name w:val="Normal (Web)"/>
    <w:basedOn w:val="a"/>
    <w:uiPriority w:val="99"/>
    <w:semiHidden/>
    <w:unhideWhenUsed/>
    <w:rsid w:val="00A67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character" w:styleId="a4">
    <w:name w:val="Strong"/>
    <w:basedOn w:val="a0"/>
    <w:uiPriority w:val="22"/>
    <w:qFormat/>
    <w:rsid w:val="00A67CF2"/>
    <w:rPr>
      <w:b/>
      <w:bCs/>
    </w:rPr>
  </w:style>
  <w:style w:type="character" w:styleId="a5">
    <w:name w:val="Emphasis"/>
    <w:basedOn w:val="a0"/>
    <w:uiPriority w:val="20"/>
    <w:qFormat/>
    <w:rsid w:val="00A67CF2"/>
    <w:rPr>
      <w:i/>
      <w:iCs/>
    </w:rPr>
  </w:style>
  <w:style w:type="character" w:customStyle="1" w:styleId="a6">
    <w:name w:val="Основной текст_"/>
    <w:basedOn w:val="a0"/>
    <w:link w:val="11"/>
    <w:rsid w:val="00C62574"/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Основной текст1"/>
    <w:basedOn w:val="a"/>
    <w:link w:val="a6"/>
    <w:rsid w:val="00C62574"/>
    <w:pPr>
      <w:widowControl w:val="0"/>
      <w:spacing w:after="300" w:line="240" w:lineRule="auto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43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469</Words>
  <Characters>2675</Characters>
  <Application>Microsoft Office Word</Application>
  <DocSecurity>0</DocSecurity>
  <Lines>22</Lines>
  <Paragraphs>6</Paragraphs>
  <ScaleCrop>false</ScaleCrop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Владимирович Тертышников</dc:creator>
  <cp:keywords/>
  <dc:description/>
  <cp:lastModifiedBy>Руслан Владимирович Тертышников</cp:lastModifiedBy>
  <cp:revision>9</cp:revision>
  <dcterms:created xsi:type="dcterms:W3CDTF">2022-10-24T05:53:00Z</dcterms:created>
  <dcterms:modified xsi:type="dcterms:W3CDTF">2022-10-25T13:53:00Z</dcterms:modified>
</cp:coreProperties>
</file>